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AC" w:rsidRPr="006D2A03" w:rsidRDefault="005376AC" w:rsidP="005376AC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5376AC" w:rsidRPr="006D2A03" w:rsidRDefault="005376AC" w:rsidP="005376AC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5376AC" w:rsidRPr="006D2A03" w:rsidRDefault="005376AC" w:rsidP="005376AC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5376AC" w:rsidRPr="006D2A03" w:rsidRDefault="005376AC" w:rsidP="005376AC"/>
    <w:p w:rsidR="005376AC" w:rsidRPr="00840A7C" w:rsidRDefault="005376AC" w:rsidP="005376AC">
      <w:pPr>
        <w:ind w:left="3540" w:firstLine="708"/>
      </w:pPr>
      <w:r>
        <w:t>Перечень</w:t>
      </w:r>
    </w:p>
    <w:p w:rsidR="005376AC" w:rsidRDefault="005376AC" w:rsidP="005376AC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5376AC" w:rsidRPr="00C03F18" w:rsidRDefault="005376AC" w:rsidP="005376AC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5F43CB" w:rsidRDefault="005F43CB" w:rsidP="005F43C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Направление 02.04.01 </w:t>
      </w:r>
      <w:bookmarkStart w:id="2" w:name="Специальность"/>
      <w:bookmarkEnd w:id="2"/>
      <w:r>
        <w:rPr>
          <w:sz w:val="20"/>
          <w:szCs w:val="20"/>
        </w:rPr>
        <w:t>Математика и компьютерные науки</w:t>
      </w:r>
    </w:p>
    <w:p w:rsidR="005F43CB" w:rsidRDefault="005F43CB" w:rsidP="005F43CB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02.04.01.01 Математическое и компьютерное моделирование</w:t>
      </w:r>
    </w:p>
    <w:p w:rsidR="005376AC" w:rsidRPr="002558D8" w:rsidRDefault="005376AC" w:rsidP="005376A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5376AC" w:rsidRPr="002558D8" w:rsidRDefault="005376AC" w:rsidP="005376A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ИМ22-05М </w:t>
      </w:r>
    </w:p>
    <w:p w:rsidR="005376AC" w:rsidRPr="005A2C03" w:rsidRDefault="005376AC" w:rsidP="005376A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5376AC" w:rsidRPr="00497DB0" w:rsidRDefault="005376AC" w:rsidP="005376AC">
      <w:pPr>
        <w:rPr>
          <w:sz w:val="20"/>
          <w:szCs w:val="20"/>
        </w:rPr>
      </w:pPr>
    </w:p>
    <w:p w:rsidR="005376AC" w:rsidRDefault="005376AC" w:rsidP="005376AC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5376AC" w:rsidRPr="004E6195" w:rsidRDefault="005376AC" w:rsidP="005376AC">
      <w:pPr>
        <w:jc w:val="center"/>
        <w:rPr>
          <w:b/>
          <w:sz w:val="20"/>
          <w:szCs w:val="20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9"/>
        <w:gridCol w:w="2503"/>
        <w:gridCol w:w="1030"/>
        <w:gridCol w:w="1218"/>
        <w:gridCol w:w="2546"/>
        <w:gridCol w:w="989"/>
      </w:tblGrid>
      <w:tr w:rsidR="00B414E5" w:rsidRPr="004A112E" w:rsidTr="005F43CB">
        <w:tc>
          <w:tcPr>
            <w:tcW w:w="1169" w:type="dxa"/>
          </w:tcPr>
          <w:p w:rsidR="00B414E5" w:rsidRPr="00293F75" w:rsidRDefault="00B414E5" w:rsidP="002F1689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03" w:type="dxa"/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30" w:type="dxa"/>
          </w:tcPr>
          <w:p w:rsidR="00B414E5" w:rsidRPr="00083686" w:rsidRDefault="00B414E5" w:rsidP="002F16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18" w:type="dxa"/>
          </w:tcPr>
          <w:p w:rsidR="00B414E5" w:rsidRPr="00083686" w:rsidRDefault="00B414E5" w:rsidP="002F1689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46" w:type="dxa"/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9" w:type="dxa"/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B414E5" w:rsidRPr="004A112E" w:rsidTr="005F43CB">
        <w:tc>
          <w:tcPr>
            <w:tcW w:w="1169" w:type="dxa"/>
          </w:tcPr>
          <w:p w:rsidR="00B414E5" w:rsidRPr="007202E2" w:rsidRDefault="00B414E5" w:rsidP="0093003C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Б1.В.03</w:t>
            </w:r>
          </w:p>
        </w:tc>
        <w:tc>
          <w:tcPr>
            <w:tcW w:w="2503" w:type="dxa"/>
          </w:tcPr>
          <w:p w:rsidR="00B414E5" w:rsidRPr="00B414E5" w:rsidRDefault="00B414E5" w:rsidP="0093003C">
            <w:pPr>
              <w:rPr>
                <w:sz w:val="18"/>
                <w:szCs w:val="18"/>
              </w:rPr>
            </w:pPr>
            <w:r w:rsidRPr="00B414E5">
              <w:rPr>
                <w:sz w:val="18"/>
                <w:szCs w:val="18"/>
              </w:rPr>
              <w:t>Математическое моделирование с применением высокопроизводительных вычислений</w:t>
            </w:r>
          </w:p>
        </w:tc>
        <w:tc>
          <w:tcPr>
            <w:tcW w:w="1030" w:type="dxa"/>
          </w:tcPr>
          <w:p w:rsidR="00B414E5" w:rsidRDefault="008E3AA4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218" w:type="dxa"/>
          </w:tcPr>
          <w:p w:rsidR="00B414E5" w:rsidRPr="007202E2" w:rsidRDefault="00B414E5" w:rsidP="0093404A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546" w:type="dxa"/>
          </w:tcPr>
          <w:p w:rsidR="00B414E5" w:rsidRPr="007202E2" w:rsidRDefault="00B414E5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Компьютерные технологии в образовании, науке и производстве</w:t>
            </w:r>
          </w:p>
        </w:tc>
        <w:tc>
          <w:tcPr>
            <w:tcW w:w="989" w:type="dxa"/>
          </w:tcPr>
          <w:p w:rsidR="00B414E5" w:rsidRDefault="008E3AA4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B414E5" w:rsidRPr="004A112E" w:rsidTr="005F43CB">
        <w:tc>
          <w:tcPr>
            <w:tcW w:w="1169" w:type="dxa"/>
          </w:tcPr>
          <w:p w:rsidR="00B414E5" w:rsidRPr="007202E2" w:rsidRDefault="00B414E5" w:rsidP="002F168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Б1.О.05</w:t>
            </w:r>
          </w:p>
        </w:tc>
        <w:tc>
          <w:tcPr>
            <w:tcW w:w="2503" w:type="dxa"/>
          </w:tcPr>
          <w:p w:rsidR="00B414E5" w:rsidRPr="00B414E5" w:rsidRDefault="00B414E5" w:rsidP="002F1689">
            <w:pPr>
              <w:rPr>
                <w:sz w:val="18"/>
                <w:szCs w:val="18"/>
              </w:rPr>
            </w:pPr>
            <w:r w:rsidRPr="00B414E5">
              <w:rPr>
                <w:sz w:val="18"/>
                <w:szCs w:val="18"/>
              </w:rPr>
              <w:t>Надежные вычисления и вычисления повышенной точности</w:t>
            </w:r>
          </w:p>
        </w:tc>
        <w:tc>
          <w:tcPr>
            <w:tcW w:w="1030" w:type="dxa"/>
          </w:tcPr>
          <w:p w:rsidR="00B414E5" w:rsidRDefault="008E3AA4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218" w:type="dxa"/>
          </w:tcPr>
          <w:p w:rsidR="00B414E5" w:rsidRPr="007202E2" w:rsidRDefault="00B414E5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2546" w:type="dxa"/>
          </w:tcPr>
          <w:p w:rsidR="00B414E5" w:rsidRPr="007202E2" w:rsidRDefault="00B414E5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метода Монте-Карло</w:t>
            </w:r>
          </w:p>
        </w:tc>
        <w:tc>
          <w:tcPr>
            <w:tcW w:w="989" w:type="dxa"/>
          </w:tcPr>
          <w:p w:rsidR="00B414E5" w:rsidRDefault="00515BB1" w:rsidP="009340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B414E5" w:rsidRPr="004A112E" w:rsidTr="005F43CB">
        <w:tc>
          <w:tcPr>
            <w:tcW w:w="1169" w:type="dxa"/>
          </w:tcPr>
          <w:p w:rsidR="00B414E5" w:rsidRPr="007202E2" w:rsidRDefault="00B414E5" w:rsidP="00B414E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Б1.В.ДВ.03</w:t>
            </w:r>
          </w:p>
        </w:tc>
        <w:tc>
          <w:tcPr>
            <w:tcW w:w="2503" w:type="dxa"/>
          </w:tcPr>
          <w:p w:rsidR="00B414E5" w:rsidRPr="00B414E5" w:rsidRDefault="00B414E5" w:rsidP="002F1689">
            <w:pPr>
              <w:rPr>
                <w:sz w:val="18"/>
                <w:szCs w:val="18"/>
              </w:rPr>
            </w:pPr>
            <w:r w:rsidRPr="00B414E5">
              <w:rPr>
                <w:sz w:val="18"/>
                <w:szCs w:val="18"/>
              </w:rPr>
              <w:t>Геоинформационные системы</w:t>
            </w:r>
          </w:p>
        </w:tc>
        <w:tc>
          <w:tcPr>
            <w:tcW w:w="1030" w:type="dxa"/>
          </w:tcPr>
          <w:p w:rsidR="00B414E5" w:rsidRPr="007202E2" w:rsidRDefault="008E3AA4" w:rsidP="00745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18" w:type="dxa"/>
          </w:tcPr>
          <w:p w:rsidR="00B414E5" w:rsidRPr="007202E2" w:rsidRDefault="00B414E5" w:rsidP="00745DB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</w:tcPr>
          <w:p w:rsidR="00B414E5" w:rsidRPr="007202E2" w:rsidRDefault="00B414E5" w:rsidP="00745DBD">
            <w:pPr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B414E5" w:rsidRPr="007202E2" w:rsidRDefault="00B414E5" w:rsidP="00745DBD">
            <w:pPr>
              <w:rPr>
                <w:sz w:val="18"/>
                <w:szCs w:val="18"/>
              </w:rPr>
            </w:pPr>
          </w:p>
        </w:tc>
      </w:tr>
    </w:tbl>
    <w:p w:rsidR="00B414E5" w:rsidRDefault="00B4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B414E5" w:rsidRPr="004A112E" w:rsidTr="002F1689">
        <w:tc>
          <w:tcPr>
            <w:tcW w:w="9456" w:type="dxa"/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B414E5" w:rsidRPr="004A112E" w:rsidTr="002F1689">
        <w:trPr>
          <w:trHeight w:val="151"/>
        </w:trPr>
        <w:tc>
          <w:tcPr>
            <w:tcW w:w="9456" w:type="dxa"/>
          </w:tcPr>
          <w:p w:rsidR="00B414E5" w:rsidRPr="00032D59" w:rsidRDefault="005F43CB" w:rsidP="002F1689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B414E5">
              <w:rPr>
                <w:sz w:val="20"/>
                <w:szCs w:val="20"/>
              </w:rPr>
              <w:t>Научно-исследовательская работа</w:t>
            </w:r>
            <w:r w:rsidR="00515BB1">
              <w:rPr>
                <w:sz w:val="20"/>
                <w:szCs w:val="20"/>
              </w:rPr>
              <w:t>, 216/6 з.е.</w:t>
            </w:r>
          </w:p>
        </w:tc>
      </w:tr>
    </w:tbl>
    <w:p w:rsidR="005376AC" w:rsidRDefault="005376AC" w:rsidP="005376AC">
      <w:pPr>
        <w:rPr>
          <w:sz w:val="20"/>
          <w:szCs w:val="20"/>
        </w:rPr>
      </w:pPr>
    </w:p>
    <w:p w:rsidR="005376AC" w:rsidRPr="00515BB1" w:rsidRDefault="005376AC" w:rsidP="005376AC">
      <w:pPr>
        <w:jc w:val="center"/>
        <w:rPr>
          <w:b/>
          <w:sz w:val="20"/>
          <w:szCs w:val="20"/>
        </w:rPr>
      </w:pPr>
    </w:p>
    <w:p w:rsidR="005376AC" w:rsidRDefault="005376AC" w:rsidP="005376AC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5376AC" w:rsidRPr="00497DB0" w:rsidRDefault="005376AC" w:rsidP="005376A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2"/>
        <w:gridCol w:w="2320"/>
        <w:gridCol w:w="967"/>
        <w:gridCol w:w="1273"/>
        <w:gridCol w:w="2513"/>
        <w:gridCol w:w="1050"/>
      </w:tblGrid>
      <w:tr w:rsidR="00B414E5" w:rsidRPr="004A112E" w:rsidTr="00B414E5">
        <w:tc>
          <w:tcPr>
            <w:tcW w:w="1332" w:type="dxa"/>
            <w:tcBorders>
              <w:bottom w:val="single" w:sz="4" w:space="0" w:color="auto"/>
            </w:tcBorders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20" w:type="dxa"/>
            <w:tcBorders>
              <w:bottom w:val="single" w:sz="4" w:space="0" w:color="auto"/>
            </w:tcBorders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B414E5" w:rsidRPr="00083686" w:rsidRDefault="00B414E5" w:rsidP="002F168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B414E5" w:rsidRPr="00083686" w:rsidRDefault="00B414E5" w:rsidP="002F1689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13" w:type="dxa"/>
            <w:tcBorders>
              <w:bottom w:val="single" w:sz="4" w:space="0" w:color="auto"/>
            </w:tcBorders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B414E5" w:rsidRPr="004A112E" w:rsidTr="00B414E5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304085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3040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Математическое моделирование водных экосистем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Default="00515BB1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и методология математики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Default="00515BB1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B414E5" w:rsidRPr="004A112E" w:rsidTr="00B414E5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3040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3040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Компьютерные технологии в образовании, науке и производстве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Default="00515BB1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компьютерной вёрстки LaTeX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Default="00515BB1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B414E5" w:rsidRPr="004A112E" w:rsidTr="00B414E5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B414E5" w:rsidRDefault="00B414E5" w:rsidP="0030408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3040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Механика волновых движений деформируемых сред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515BB1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E5" w:rsidRPr="007202E2" w:rsidRDefault="00B414E5" w:rsidP="002F1689">
            <w:pPr>
              <w:rPr>
                <w:sz w:val="18"/>
                <w:szCs w:val="18"/>
              </w:rPr>
            </w:pPr>
          </w:p>
        </w:tc>
      </w:tr>
    </w:tbl>
    <w:p w:rsidR="00B414E5" w:rsidRDefault="00B4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B414E5" w:rsidRPr="004A112E" w:rsidTr="002F1689">
        <w:tc>
          <w:tcPr>
            <w:tcW w:w="9456" w:type="dxa"/>
          </w:tcPr>
          <w:p w:rsidR="00B414E5" w:rsidRPr="004A112E" w:rsidRDefault="00B414E5" w:rsidP="002F168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B414E5" w:rsidRPr="004A112E" w:rsidTr="002F1689">
        <w:trPr>
          <w:trHeight w:val="151"/>
        </w:trPr>
        <w:tc>
          <w:tcPr>
            <w:tcW w:w="9456" w:type="dxa"/>
          </w:tcPr>
          <w:p w:rsidR="00B414E5" w:rsidRPr="00F7781C" w:rsidRDefault="005F43CB" w:rsidP="002F1689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B414E5">
              <w:rPr>
                <w:sz w:val="18"/>
                <w:szCs w:val="18"/>
              </w:rPr>
              <w:t>Научно-исследовательская работа (получение первичных навыков научно-исследовательской работы)</w:t>
            </w:r>
            <w:r w:rsidR="00515BB1">
              <w:rPr>
                <w:sz w:val="18"/>
                <w:szCs w:val="18"/>
              </w:rPr>
              <w:t>, 216/6 з.е.</w:t>
            </w:r>
          </w:p>
        </w:tc>
      </w:tr>
      <w:tr w:rsidR="00B414E5" w:rsidRPr="004A112E" w:rsidTr="002F1689">
        <w:trPr>
          <w:trHeight w:val="151"/>
        </w:trPr>
        <w:tc>
          <w:tcPr>
            <w:tcW w:w="9456" w:type="dxa"/>
          </w:tcPr>
          <w:p w:rsidR="00B414E5" w:rsidRDefault="005F43CB" w:rsidP="002F16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414E5">
              <w:rPr>
                <w:sz w:val="18"/>
                <w:szCs w:val="18"/>
              </w:rPr>
              <w:t>Научно-исследовательская работа</w:t>
            </w:r>
            <w:r w:rsidR="00515BB1">
              <w:rPr>
                <w:sz w:val="18"/>
                <w:szCs w:val="18"/>
              </w:rPr>
              <w:t>, 180/5 з.е.</w:t>
            </w:r>
          </w:p>
        </w:tc>
      </w:tr>
    </w:tbl>
    <w:p w:rsidR="005376AC" w:rsidRDefault="005376AC" w:rsidP="005376AC">
      <w:pPr>
        <w:rPr>
          <w:sz w:val="20"/>
          <w:szCs w:val="20"/>
        </w:rPr>
      </w:pPr>
    </w:p>
    <w:p w:rsidR="005376AC" w:rsidRDefault="005376AC" w:rsidP="005376AC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5376AC" w:rsidRDefault="005376AC" w:rsidP="005376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5376AC" w:rsidRPr="00497DB0" w:rsidRDefault="005376AC" w:rsidP="005376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grammar="clean"/>
  <w:defaultTabStop w:val="708"/>
  <w:doNotShadeFormData/>
  <w:characterSpacingControl w:val="doNotCompress"/>
  <w:compat/>
  <w:rsids>
    <w:rsidRoot w:val="005376AC"/>
    <w:rsid w:val="00026197"/>
    <w:rsid w:val="000907BF"/>
    <w:rsid w:val="00173B49"/>
    <w:rsid w:val="001D2E91"/>
    <w:rsid w:val="001E2E79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15BB1"/>
    <w:rsid w:val="005376AC"/>
    <w:rsid w:val="005C626B"/>
    <w:rsid w:val="005F0E0F"/>
    <w:rsid w:val="005F43CB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8E3AA4"/>
    <w:rsid w:val="0095759C"/>
    <w:rsid w:val="009C26CD"/>
    <w:rsid w:val="00B2013B"/>
    <w:rsid w:val="00B414E5"/>
    <w:rsid w:val="00BD2896"/>
    <w:rsid w:val="00BE6798"/>
    <w:rsid w:val="00C00091"/>
    <w:rsid w:val="00C152A5"/>
    <w:rsid w:val="00C360A1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A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6</cp:revision>
  <dcterms:created xsi:type="dcterms:W3CDTF">2022-09-20T08:57:00Z</dcterms:created>
  <dcterms:modified xsi:type="dcterms:W3CDTF">2022-10-24T09:04:00Z</dcterms:modified>
</cp:coreProperties>
</file>